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neuplatnění slevy na dani za dítě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v souladu s ust. § 38l odst. 3 písm. c) zákona č. 586/1992 Sb., o daních z příjmu, ve znění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pozdějších předpisů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Já, </w:t>
      </w:r>
      <w:r w:rsidDel="00000000" w:rsidR="00000000" w:rsidRPr="00000000">
        <w:rPr>
          <w:i w:val="1"/>
          <w:highlight w:val="yellow"/>
          <w:rtl w:val="0"/>
        </w:rPr>
        <w:t xml:space="preserve">(doplňte vaše jméno)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narozen/a </w:t>
      </w:r>
      <w:r w:rsidDel="00000000" w:rsidR="00000000" w:rsidRPr="00000000">
        <w:rPr>
          <w:i w:val="1"/>
          <w:highlight w:val="yellow"/>
          <w:rtl w:val="0"/>
        </w:rPr>
        <w:t xml:space="preserve">(doplňte datum narození)</w:t>
      </w:r>
      <w:r w:rsidDel="00000000" w:rsidR="00000000" w:rsidRPr="00000000">
        <w:rPr>
          <w:rtl w:val="0"/>
        </w:rPr>
        <w:t xml:space="preserve">, trvale bytem </w:t>
      </w:r>
      <w:r w:rsidDel="00000000" w:rsidR="00000000" w:rsidRPr="00000000">
        <w:rPr>
          <w:i w:val="1"/>
          <w:highlight w:val="yellow"/>
          <w:rtl w:val="0"/>
        </w:rPr>
        <w:t xml:space="preserve">(doplňte adresu vašeho trvalého bydliště)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čestně prohlašuji,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že ve zdaňovacím období </w:t>
      </w:r>
      <w:r w:rsidDel="00000000" w:rsidR="00000000" w:rsidRPr="00000000">
        <w:rPr>
          <w:i w:val="1"/>
          <w:highlight w:val="yellow"/>
          <w:rtl w:val="0"/>
        </w:rPr>
        <w:t xml:space="preserve">(doplňte rok)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neuplatňuji slevu na dani na </w:t>
      </w:r>
      <w:r w:rsidDel="00000000" w:rsidR="00000000" w:rsidRPr="00000000">
        <w:rPr>
          <w:highlight w:val="yellow"/>
          <w:rtl w:val="0"/>
        </w:rPr>
        <w:t xml:space="preserve">nezletilou dceru / nezletilého syna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(doplňte jméno, příjmení, rodné číslo dítěte)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Svým podpisem stvrzuji, že výše uvedené údaje jsou pravdivé.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(váš podpis)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